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4567CA" w14:textId="006B7FDF" w:rsidR="00D55253" w:rsidRDefault="00E91226" w:rsidP="00E91226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</w:t>
      </w:r>
    </w:p>
    <w:p w14:paraId="371542B0" w14:textId="04F577CF" w:rsidR="00E91226" w:rsidRDefault="00E91226" w:rsidP="00E91226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Adresse</w:t>
      </w:r>
    </w:p>
    <w:p w14:paraId="5801EA75" w14:textId="17CF5F8D" w:rsidR="00E91226" w:rsidRDefault="00E91226" w:rsidP="00E91226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PLZ</w:t>
      </w:r>
    </w:p>
    <w:p w14:paraId="099172AD" w14:textId="06BD91EA" w:rsidR="00E91226" w:rsidRPr="00D55253" w:rsidRDefault="00E91226" w:rsidP="00E91226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Personalnummer</w:t>
      </w:r>
    </w:p>
    <w:p w14:paraId="7DAB7AA2" w14:textId="77777777" w:rsidR="00D55253" w:rsidRDefault="00D55253" w:rsidP="00D55253">
      <w:pPr>
        <w:pStyle w:val="Default"/>
        <w:rPr>
          <w:sz w:val="22"/>
          <w:szCs w:val="22"/>
        </w:rPr>
      </w:pPr>
    </w:p>
    <w:p w14:paraId="20075CC2" w14:textId="77777777" w:rsidR="00E91226" w:rsidRDefault="00E91226" w:rsidP="00D55253">
      <w:pPr>
        <w:pStyle w:val="Default"/>
        <w:rPr>
          <w:sz w:val="22"/>
          <w:szCs w:val="22"/>
        </w:rPr>
      </w:pPr>
    </w:p>
    <w:p w14:paraId="6A6DF456" w14:textId="77777777" w:rsidR="00E91226" w:rsidRDefault="00E91226" w:rsidP="00D55253">
      <w:pPr>
        <w:pStyle w:val="Default"/>
        <w:rPr>
          <w:sz w:val="22"/>
          <w:szCs w:val="22"/>
        </w:rPr>
      </w:pPr>
    </w:p>
    <w:p w14:paraId="0DDE913C" w14:textId="074DAAF0" w:rsidR="00E91226" w:rsidRDefault="00E91226" w:rsidP="00D55253">
      <w:pPr>
        <w:pStyle w:val="Default"/>
        <w:rPr>
          <w:sz w:val="22"/>
          <w:szCs w:val="22"/>
        </w:rPr>
      </w:pPr>
    </w:p>
    <w:tbl>
      <w:tblPr>
        <w:tblStyle w:val="Tabellenraster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4678"/>
      </w:tblGrid>
      <w:tr w:rsidR="003B6C77" w:rsidRPr="003B6C77" w14:paraId="4E21EE25" w14:textId="77777777" w:rsidTr="008E0D9D">
        <w:tc>
          <w:tcPr>
            <w:tcW w:w="5240" w:type="dxa"/>
          </w:tcPr>
          <w:p w14:paraId="35F937F5" w14:textId="1A8C73F8" w:rsidR="003B6C77" w:rsidRPr="003B6C77" w:rsidRDefault="003B6C77" w:rsidP="007662CB">
            <w:pPr>
              <w:pStyle w:val="Default"/>
              <w:rPr>
                <w:sz w:val="22"/>
                <w:szCs w:val="22"/>
              </w:rPr>
            </w:pPr>
            <w:r w:rsidRPr="003B6C77">
              <w:rPr>
                <w:sz w:val="22"/>
                <w:szCs w:val="22"/>
              </w:rPr>
              <w:t xml:space="preserve">Personalverwaltende Stelle </w:t>
            </w:r>
            <w:r w:rsidR="008E0D9D" w:rsidRPr="003B6C77">
              <w:rPr>
                <w:sz w:val="22"/>
                <w:szCs w:val="22"/>
              </w:rPr>
              <w:t>der eigenen Dienststelle</w:t>
            </w:r>
            <w:r w:rsidRPr="003B6C77">
              <w:rPr>
                <w:sz w:val="22"/>
                <w:szCs w:val="22"/>
              </w:rPr>
              <w:tab/>
            </w:r>
          </w:p>
        </w:tc>
        <w:tc>
          <w:tcPr>
            <w:tcW w:w="4678" w:type="dxa"/>
          </w:tcPr>
          <w:p w14:paraId="4A9B97F8" w14:textId="079AD4DD" w:rsidR="003B6C77" w:rsidRPr="003B6C77" w:rsidRDefault="003B6C77" w:rsidP="008E0D9D">
            <w:pPr>
              <w:pStyle w:val="Default"/>
              <w:ind w:firstLine="4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Nachrichtlich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Bezügestelle</w:t>
            </w:r>
          </w:p>
        </w:tc>
      </w:tr>
      <w:tr w:rsidR="008E0D9D" w:rsidRPr="003B6C77" w14:paraId="212A0155" w14:textId="77777777" w:rsidTr="008E0D9D">
        <w:tc>
          <w:tcPr>
            <w:tcW w:w="5240" w:type="dxa"/>
          </w:tcPr>
          <w:p w14:paraId="36CD2E7E" w14:textId="35779B6A" w:rsidR="008E0D9D" w:rsidRPr="003B6C77" w:rsidRDefault="008E0D9D" w:rsidP="008E0D9D">
            <w:pPr>
              <w:pStyle w:val="Default"/>
              <w:rPr>
                <w:sz w:val="22"/>
                <w:szCs w:val="22"/>
              </w:rPr>
            </w:pPr>
            <w:r w:rsidRPr="003B6C77">
              <w:rPr>
                <w:sz w:val="22"/>
                <w:szCs w:val="22"/>
              </w:rPr>
              <w:t xml:space="preserve">………………………… </w:t>
            </w:r>
          </w:p>
        </w:tc>
        <w:tc>
          <w:tcPr>
            <w:tcW w:w="4678" w:type="dxa"/>
          </w:tcPr>
          <w:p w14:paraId="06B9CE3F" w14:textId="5BDD4585" w:rsidR="008E0D9D" w:rsidRPr="008E0D9D" w:rsidRDefault="008E0D9D" w:rsidP="008E0D9D">
            <w:pPr>
              <w:pStyle w:val="Default"/>
              <w:ind w:firstLine="462"/>
              <w:rPr>
                <w:sz w:val="20"/>
                <w:szCs w:val="22"/>
              </w:rPr>
            </w:pPr>
            <w:r w:rsidRPr="008E0D9D">
              <w:rPr>
                <w:sz w:val="20"/>
                <w:szCs w:val="22"/>
              </w:rPr>
              <w:t>Landesamt für Besoldung und Versorgung</w:t>
            </w:r>
          </w:p>
        </w:tc>
      </w:tr>
      <w:tr w:rsidR="008E0D9D" w:rsidRPr="003B6C77" w14:paraId="099840BB" w14:textId="77777777" w:rsidTr="008E0D9D">
        <w:tc>
          <w:tcPr>
            <w:tcW w:w="5240" w:type="dxa"/>
          </w:tcPr>
          <w:p w14:paraId="1F322292" w14:textId="77777777" w:rsidR="008E0D9D" w:rsidRPr="003B6C77" w:rsidRDefault="008E0D9D" w:rsidP="008E0D9D">
            <w:pPr>
              <w:pStyle w:val="Default"/>
              <w:rPr>
                <w:sz w:val="22"/>
                <w:szCs w:val="22"/>
              </w:rPr>
            </w:pPr>
            <w:r w:rsidRPr="003B6C77">
              <w:rPr>
                <w:sz w:val="22"/>
                <w:szCs w:val="22"/>
              </w:rPr>
              <w:t xml:space="preserve">………………………… </w:t>
            </w:r>
          </w:p>
        </w:tc>
        <w:tc>
          <w:tcPr>
            <w:tcW w:w="4678" w:type="dxa"/>
          </w:tcPr>
          <w:p w14:paraId="6381E76E" w14:textId="6290B1F0" w:rsidR="008E0D9D" w:rsidRPr="008E0D9D" w:rsidRDefault="008E0D9D" w:rsidP="008E0D9D">
            <w:pPr>
              <w:pStyle w:val="Default"/>
              <w:ind w:firstLine="462"/>
              <w:rPr>
                <w:sz w:val="20"/>
                <w:szCs w:val="22"/>
              </w:rPr>
            </w:pPr>
            <w:r w:rsidRPr="008E0D9D">
              <w:rPr>
                <w:sz w:val="20"/>
                <w:szCs w:val="22"/>
              </w:rPr>
              <w:t>Versorgung Baden-Württemberg</w:t>
            </w:r>
          </w:p>
        </w:tc>
      </w:tr>
      <w:tr w:rsidR="008E0D9D" w:rsidRPr="003B6C77" w14:paraId="31E35CF1" w14:textId="77777777" w:rsidTr="008E0D9D">
        <w:tc>
          <w:tcPr>
            <w:tcW w:w="5240" w:type="dxa"/>
          </w:tcPr>
          <w:p w14:paraId="051E124F" w14:textId="77777777" w:rsidR="008E0D9D" w:rsidRPr="003B6C77" w:rsidRDefault="008E0D9D" w:rsidP="008E0D9D">
            <w:pPr>
              <w:pStyle w:val="Default"/>
              <w:rPr>
                <w:sz w:val="22"/>
                <w:szCs w:val="22"/>
              </w:rPr>
            </w:pPr>
            <w:r w:rsidRPr="003B6C77">
              <w:rPr>
                <w:sz w:val="22"/>
                <w:szCs w:val="22"/>
              </w:rPr>
              <w:t xml:space="preserve">………………………… </w:t>
            </w:r>
          </w:p>
        </w:tc>
        <w:tc>
          <w:tcPr>
            <w:tcW w:w="4678" w:type="dxa"/>
          </w:tcPr>
          <w:p w14:paraId="30F7EA46" w14:textId="062F605E" w:rsidR="008E0D9D" w:rsidRPr="008E0D9D" w:rsidRDefault="008E0D9D" w:rsidP="008E0D9D">
            <w:pPr>
              <w:pStyle w:val="Default"/>
              <w:ind w:firstLine="462"/>
              <w:rPr>
                <w:sz w:val="20"/>
                <w:szCs w:val="22"/>
              </w:rPr>
            </w:pPr>
            <w:r w:rsidRPr="008E0D9D">
              <w:rPr>
                <w:sz w:val="20"/>
                <w:szCs w:val="22"/>
              </w:rPr>
              <w:t>70730 Fellbach</w:t>
            </w:r>
          </w:p>
        </w:tc>
      </w:tr>
    </w:tbl>
    <w:p w14:paraId="19E4666D" w14:textId="77777777" w:rsidR="00D55253" w:rsidRDefault="00D55253" w:rsidP="00D55253">
      <w:pPr>
        <w:pStyle w:val="Default"/>
        <w:rPr>
          <w:sz w:val="22"/>
          <w:szCs w:val="22"/>
        </w:rPr>
      </w:pPr>
    </w:p>
    <w:p w14:paraId="6A3A20E3" w14:textId="77777777" w:rsidR="00D55253" w:rsidRDefault="00D55253" w:rsidP="00E91226">
      <w:pPr>
        <w:pStyle w:val="Default"/>
        <w:ind w:left="6372" w:firstLine="708"/>
        <w:rPr>
          <w:sz w:val="22"/>
          <w:szCs w:val="22"/>
        </w:rPr>
      </w:pPr>
      <w:r>
        <w:rPr>
          <w:sz w:val="22"/>
          <w:szCs w:val="22"/>
        </w:rPr>
        <w:t>Datum …………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 xml:space="preserve">. </w:t>
      </w:r>
    </w:p>
    <w:p w14:paraId="530C94A2" w14:textId="77777777" w:rsidR="00D55253" w:rsidRDefault="00D55253" w:rsidP="00D55253">
      <w:pPr>
        <w:pStyle w:val="Default"/>
        <w:rPr>
          <w:b/>
          <w:bCs/>
          <w:sz w:val="22"/>
          <w:szCs w:val="22"/>
        </w:rPr>
      </w:pPr>
    </w:p>
    <w:p w14:paraId="5137FF8C" w14:textId="77777777" w:rsidR="00D55253" w:rsidRDefault="00D55253" w:rsidP="00D55253">
      <w:pPr>
        <w:pStyle w:val="Default"/>
        <w:rPr>
          <w:b/>
          <w:bCs/>
          <w:sz w:val="22"/>
          <w:szCs w:val="22"/>
        </w:rPr>
      </w:pPr>
    </w:p>
    <w:p w14:paraId="06164700" w14:textId="03F21459" w:rsidR="00E91226" w:rsidRDefault="00E91226" w:rsidP="00D55253">
      <w:pPr>
        <w:pStyle w:val="Default"/>
        <w:rPr>
          <w:b/>
          <w:bCs/>
          <w:sz w:val="22"/>
          <w:szCs w:val="22"/>
        </w:rPr>
      </w:pPr>
      <w:r w:rsidRPr="00E91226">
        <w:rPr>
          <w:rFonts w:ascii="Arial" w:hAnsi="Arial" w:cs="Arial"/>
          <w:b/>
          <w:bCs/>
        </w:rPr>
        <w:t>Antrag auf eine Zulage gem. § 16 Abs. 5 TV-L</w:t>
      </w:r>
      <w:r w:rsidR="003B6C77">
        <w:rPr>
          <w:rFonts w:ascii="Arial" w:hAnsi="Arial" w:cs="Arial"/>
          <w:b/>
          <w:bCs/>
        </w:rPr>
        <w:t xml:space="preserve"> </w:t>
      </w:r>
      <w:r w:rsidRPr="00E91226">
        <w:rPr>
          <w:rFonts w:ascii="Arial" w:hAnsi="Arial" w:cs="Arial"/>
          <w:b/>
          <w:bCs/>
        </w:rPr>
        <w:t>zum Ausgleich höherer Lebenshaltungskosten</w:t>
      </w:r>
    </w:p>
    <w:p w14:paraId="27144DA4" w14:textId="65924566" w:rsidR="00E91226" w:rsidRDefault="00E91226" w:rsidP="00D55253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Geltendmachung von Bezügen gem. § 37 TV-L</w:t>
      </w:r>
    </w:p>
    <w:p w14:paraId="21938C3D" w14:textId="77777777" w:rsidR="00E91226" w:rsidRDefault="00E91226" w:rsidP="00D55253">
      <w:pPr>
        <w:pStyle w:val="Default"/>
        <w:rPr>
          <w:sz w:val="22"/>
          <w:szCs w:val="22"/>
        </w:rPr>
      </w:pPr>
    </w:p>
    <w:p w14:paraId="7B586BE3" w14:textId="77777777" w:rsidR="00D55253" w:rsidRDefault="00D55253" w:rsidP="00D55253">
      <w:pPr>
        <w:pStyle w:val="Default"/>
        <w:rPr>
          <w:sz w:val="22"/>
          <w:szCs w:val="22"/>
        </w:rPr>
      </w:pPr>
    </w:p>
    <w:p w14:paraId="6AB98361" w14:textId="77777777" w:rsidR="00D55253" w:rsidRPr="003B6C77" w:rsidRDefault="00D55253" w:rsidP="00D55253">
      <w:pPr>
        <w:pStyle w:val="Default"/>
        <w:rPr>
          <w:rFonts w:ascii="Arial" w:hAnsi="Arial" w:cs="Arial"/>
          <w:sz w:val="23"/>
          <w:szCs w:val="23"/>
        </w:rPr>
      </w:pPr>
      <w:r w:rsidRPr="003B6C77">
        <w:rPr>
          <w:rFonts w:ascii="Arial" w:hAnsi="Arial" w:cs="Arial"/>
          <w:sz w:val="23"/>
          <w:szCs w:val="23"/>
        </w:rPr>
        <w:t xml:space="preserve">Sehr geehrte Damen und Herren, </w:t>
      </w:r>
    </w:p>
    <w:p w14:paraId="69F2162C" w14:textId="77777777" w:rsidR="00D55253" w:rsidRPr="003B6C77" w:rsidRDefault="00D55253" w:rsidP="00D55253">
      <w:pPr>
        <w:pStyle w:val="Default"/>
        <w:rPr>
          <w:rFonts w:ascii="Arial" w:hAnsi="Arial" w:cs="Arial"/>
          <w:sz w:val="23"/>
          <w:szCs w:val="23"/>
        </w:rPr>
      </w:pPr>
    </w:p>
    <w:p w14:paraId="47428930" w14:textId="2A0A3068" w:rsidR="00037A08" w:rsidRPr="003B6C77" w:rsidRDefault="00E91226" w:rsidP="00037A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3B6C77">
        <w:rPr>
          <w:rFonts w:ascii="Arial" w:hAnsi="Arial" w:cs="Arial"/>
          <w:color w:val="000000"/>
          <w:sz w:val="23"/>
          <w:szCs w:val="23"/>
        </w:rPr>
        <w:t xml:space="preserve">hiermit beantrage ich </w:t>
      </w:r>
      <w:r w:rsidR="008923EE" w:rsidRPr="003B6C77">
        <w:rPr>
          <w:rFonts w:ascii="Arial" w:hAnsi="Arial" w:cs="Arial"/>
          <w:color w:val="000000"/>
          <w:sz w:val="23"/>
          <w:szCs w:val="23"/>
        </w:rPr>
        <w:t>rückwirkend</w:t>
      </w:r>
      <w:r w:rsidR="008923EE" w:rsidRPr="003B6C77">
        <w:rPr>
          <w:rFonts w:ascii="Arial" w:hAnsi="Arial" w:cs="Arial"/>
          <w:color w:val="000000"/>
          <w:sz w:val="23"/>
          <w:szCs w:val="23"/>
        </w:rPr>
        <w:t>,</w:t>
      </w:r>
      <w:r w:rsidR="008923EE" w:rsidRPr="003B6C77">
        <w:rPr>
          <w:rFonts w:ascii="Arial" w:hAnsi="Arial" w:cs="Arial"/>
          <w:color w:val="000000"/>
          <w:sz w:val="23"/>
          <w:szCs w:val="23"/>
        </w:rPr>
        <w:t xml:space="preserve"> </w:t>
      </w:r>
      <w:r w:rsidRPr="003B6C77">
        <w:rPr>
          <w:rFonts w:ascii="Arial" w:hAnsi="Arial" w:cs="Arial"/>
          <w:color w:val="000000"/>
          <w:sz w:val="23"/>
          <w:szCs w:val="23"/>
        </w:rPr>
        <w:t xml:space="preserve">spätestens </w:t>
      </w:r>
      <w:r w:rsidR="008923EE" w:rsidRPr="003B6C77">
        <w:rPr>
          <w:rFonts w:ascii="Arial" w:hAnsi="Arial" w:cs="Arial"/>
          <w:color w:val="000000"/>
          <w:sz w:val="23"/>
          <w:szCs w:val="23"/>
        </w:rPr>
        <w:t xml:space="preserve">aber </w:t>
      </w:r>
      <w:r w:rsidRPr="003B6C77">
        <w:rPr>
          <w:rFonts w:ascii="Arial" w:hAnsi="Arial" w:cs="Arial"/>
          <w:color w:val="000000"/>
          <w:sz w:val="23"/>
          <w:szCs w:val="23"/>
        </w:rPr>
        <w:t>ab dem 01.01.2023</w:t>
      </w:r>
      <w:r w:rsidR="008E0D9D">
        <w:rPr>
          <w:rFonts w:ascii="Arial" w:hAnsi="Arial" w:cs="Arial"/>
          <w:color w:val="000000"/>
          <w:sz w:val="23"/>
          <w:szCs w:val="23"/>
        </w:rPr>
        <w:t>,</w:t>
      </w:r>
      <w:r w:rsidRPr="003B6C77">
        <w:rPr>
          <w:rFonts w:ascii="Arial" w:hAnsi="Arial" w:cs="Arial"/>
          <w:color w:val="000000"/>
          <w:sz w:val="23"/>
          <w:szCs w:val="23"/>
        </w:rPr>
        <w:t xml:space="preserve"> die Zahlung einer Zulage gemäß § 16 Abs. 5 TV-L zum Ausgleich höherer Lebenshaltungskosten. </w:t>
      </w:r>
    </w:p>
    <w:p w14:paraId="77AB5D54" w14:textId="042866C4" w:rsidR="00E91226" w:rsidRPr="003B6C77" w:rsidRDefault="00E91226" w:rsidP="00037A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78F2B157" w14:textId="40C3764E" w:rsidR="008923EE" w:rsidRPr="003B6C77" w:rsidRDefault="008923EE" w:rsidP="008923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3B6C77">
        <w:rPr>
          <w:rFonts w:ascii="Arial" w:hAnsi="Arial" w:cs="Arial"/>
          <w:color w:val="000000"/>
          <w:sz w:val="23"/>
          <w:szCs w:val="23"/>
        </w:rPr>
        <w:t xml:space="preserve">Das Statistische Bundesamt hat </w:t>
      </w:r>
      <w:r w:rsidR="003B6C77">
        <w:rPr>
          <w:rFonts w:ascii="Arial" w:hAnsi="Arial" w:cs="Arial"/>
          <w:color w:val="000000"/>
          <w:sz w:val="23"/>
          <w:szCs w:val="23"/>
        </w:rPr>
        <w:t>am</w:t>
      </w:r>
      <w:r w:rsidRPr="003B6C77">
        <w:rPr>
          <w:rFonts w:ascii="Arial" w:hAnsi="Arial" w:cs="Arial"/>
          <w:color w:val="000000"/>
          <w:sz w:val="23"/>
          <w:szCs w:val="23"/>
        </w:rPr>
        <w:t xml:space="preserve"> 13.12.2022 festgestellt, dass die </w:t>
      </w:r>
      <w:r w:rsidRPr="003B6C77">
        <w:rPr>
          <w:rFonts w:ascii="Arial" w:hAnsi="Arial" w:cs="Arial"/>
          <w:color w:val="000000"/>
          <w:sz w:val="23"/>
          <w:szCs w:val="23"/>
        </w:rPr>
        <w:t>Inflationsrate im November 2022 bei +10,0 %</w:t>
      </w:r>
      <w:r w:rsidRPr="003B6C77">
        <w:rPr>
          <w:rFonts w:ascii="Arial" w:hAnsi="Arial" w:cs="Arial"/>
          <w:color w:val="000000"/>
          <w:sz w:val="23"/>
          <w:szCs w:val="23"/>
        </w:rPr>
        <w:t xml:space="preserve"> lag. </w:t>
      </w:r>
      <w:r w:rsidRPr="003B6C77">
        <w:rPr>
          <w:rFonts w:ascii="Arial" w:hAnsi="Arial" w:cs="Arial"/>
          <w:color w:val="000000"/>
          <w:sz w:val="23"/>
          <w:szCs w:val="23"/>
        </w:rPr>
        <w:t xml:space="preserve">Die Inflationsrate in Deutschland </w:t>
      </w:r>
      <w:r w:rsidR="008E0D9D">
        <w:rPr>
          <w:rFonts w:ascii="Arial" w:hAnsi="Arial" w:cs="Arial"/>
          <w:color w:val="000000"/>
          <w:sz w:val="23"/>
          <w:szCs w:val="23"/>
        </w:rPr>
        <w:t>-</w:t>
      </w:r>
      <w:r w:rsidRPr="003B6C77">
        <w:rPr>
          <w:rFonts w:ascii="Arial" w:hAnsi="Arial" w:cs="Arial"/>
          <w:color w:val="000000"/>
          <w:sz w:val="23"/>
          <w:szCs w:val="23"/>
        </w:rPr>
        <w:t xml:space="preserve"> gemessen als Veränderung des Verbraucherpreisindex (VPI) zum Vorjahresmonat </w:t>
      </w:r>
      <w:r w:rsidR="008E0D9D">
        <w:rPr>
          <w:rFonts w:ascii="Arial" w:hAnsi="Arial" w:cs="Arial"/>
          <w:color w:val="000000"/>
          <w:sz w:val="23"/>
          <w:szCs w:val="23"/>
        </w:rPr>
        <w:t>-</w:t>
      </w:r>
      <w:r w:rsidRPr="003B6C77">
        <w:rPr>
          <w:rFonts w:ascii="Arial" w:hAnsi="Arial" w:cs="Arial"/>
          <w:color w:val="000000"/>
          <w:sz w:val="23"/>
          <w:szCs w:val="23"/>
        </w:rPr>
        <w:t xml:space="preserve"> lag im November 2022 bei +10,0 %. </w:t>
      </w:r>
      <w:r w:rsidRPr="003B6C77">
        <w:rPr>
          <w:rFonts w:ascii="Arial" w:hAnsi="Arial" w:cs="Arial"/>
          <w:color w:val="000000"/>
          <w:sz w:val="23"/>
          <w:szCs w:val="23"/>
        </w:rPr>
        <w:t>Der h</w:t>
      </w:r>
      <w:r w:rsidRPr="003B6C77">
        <w:rPr>
          <w:rFonts w:ascii="Arial" w:hAnsi="Arial" w:cs="Arial"/>
          <w:color w:val="000000"/>
          <w:sz w:val="23"/>
          <w:szCs w:val="23"/>
        </w:rPr>
        <w:t>armonisierte Verbraucherpreisindex</w:t>
      </w:r>
      <w:r w:rsidRPr="003B6C77">
        <w:rPr>
          <w:rFonts w:ascii="Arial" w:hAnsi="Arial" w:cs="Arial"/>
          <w:color w:val="000000"/>
          <w:sz w:val="23"/>
          <w:szCs w:val="23"/>
        </w:rPr>
        <w:t xml:space="preserve"> beträgt laut </w:t>
      </w:r>
      <w:r w:rsidRPr="003B6C77">
        <w:rPr>
          <w:rFonts w:ascii="Arial" w:hAnsi="Arial" w:cs="Arial"/>
          <w:color w:val="000000"/>
          <w:sz w:val="23"/>
          <w:szCs w:val="23"/>
        </w:rPr>
        <w:t>Statistische</w:t>
      </w:r>
      <w:r w:rsidRPr="003B6C77">
        <w:rPr>
          <w:rFonts w:ascii="Arial" w:hAnsi="Arial" w:cs="Arial"/>
          <w:color w:val="000000"/>
          <w:sz w:val="23"/>
          <w:szCs w:val="23"/>
        </w:rPr>
        <w:t>m</w:t>
      </w:r>
      <w:r w:rsidRPr="003B6C77">
        <w:rPr>
          <w:rFonts w:ascii="Arial" w:hAnsi="Arial" w:cs="Arial"/>
          <w:color w:val="000000"/>
          <w:sz w:val="23"/>
          <w:szCs w:val="23"/>
        </w:rPr>
        <w:t xml:space="preserve"> Bundesamt</w:t>
      </w:r>
      <w:r w:rsidRPr="003B6C77">
        <w:rPr>
          <w:rFonts w:ascii="Arial" w:hAnsi="Arial" w:cs="Arial"/>
          <w:color w:val="000000"/>
          <w:sz w:val="23"/>
          <w:szCs w:val="23"/>
        </w:rPr>
        <w:t xml:space="preserve"> im</w:t>
      </w:r>
      <w:r w:rsidRPr="003B6C77">
        <w:rPr>
          <w:rFonts w:ascii="Arial" w:hAnsi="Arial" w:cs="Arial"/>
          <w:color w:val="000000"/>
          <w:sz w:val="23"/>
          <w:szCs w:val="23"/>
        </w:rPr>
        <w:t xml:space="preserve"> November 2022</w:t>
      </w:r>
      <w:r w:rsidRPr="003B6C77">
        <w:rPr>
          <w:rFonts w:ascii="Arial" w:hAnsi="Arial" w:cs="Arial"/>
          <w:color w:val="000000"/>
          <w:sz w:val="23"/>
          <w:szCs w:val="23"/>
        </w:rPr>
        <w:t xml:space="preserve"> </w:t>
      </w:r>
      <w:r w:rsidRPr="003B6C77">
        <w:rPr>
          <w:rFonts w:ascii="Arial" w:hAnsi="Arial" w:cs="Arial"/>
          <w:color w:val="000000"/>
          <w:sz w:val="23"/>
          <w:szCs w:val="23"/>
        </w:rPr>
        <w:t>zum Vorjahresmona</w:t>
      </w:r>
      <w:r w:rsidRPr="003B6C77">
        <w:rPr>
          <w:rFonts w:ascii="Arial" w:hAnsi="Arial" w:cs="Arial"/>
          <w:color w:val="000000"/>
          <w:sz w:val="23"/>
          <w:szCs w:val="23"/>
        </w:rPr>
        <w:t>t</w:t>
      </w:r>
      <w:r w:rsidR="008E0D9D">
        <w:rPr>
          <w:rFonts w:ascii="Arial" w:hAnsi="Arial" w:cs="Arial"/>
          <w:color w:val="000000"/>
          <w:sz w:val="23"/>
          <w:szCs w:val="23"/>
        </w:rPr>
        <w:t xml:space="preserve"> (2021)</w:t>
      </w:r>
      <w:bookmarkStart w:id="0" w:name="_GoBack"/>
      <w:bookmarkEnd w:id="0"/>
      <w:r w:rsidRPr="003B6C77">
        <w:rPr>
          <w:rFonts w:ascii="Arial" w:hAnsi="Arial" w:cs="Arial"/>
          <w:color w:val="000000"/>
          <w:sz w:val="23"/>
          <w:szCs w:val="23"/>
        </w:rPr>
        <w:t xml:space="preserve"> </w:t>
      </w:r>
      <w:r w:rsidRPr="003B6C77">
        <w:rPr>
          <w:rFonts w:ascii="Arial" w:hAnsi="Arial" w:cs="Arial"/>
          <w:color w:val="000000"/>
          <w:sz w:val="23"/>
          <w:szCs w:val="23"/>
        </w:rPr>
        <w:t>+11,3 %</w:t>
      </w:r>
      <w:r w:rsidRPr="003B6C77">
        <w:rPr>
          <w:rFonts w:ascii="Arial" w:hAnsi="Arial" w:cs="Arial"/>
          <w:color w:val="000000"/>
          <w:sz w:val="23"/>
          <w:szCs w:val="23"/>
        </w:rPr>
        <w:t>.</w:t>
      </w:r>
    </w:p>
    <w:p w14:paraId="5E1294E0" w14:textId="09E6465F" w:rsidR="008923EE" w:rsidRPr="003B6C77" w:rsidRDefault="008923EE" w:rsidP="00037A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354A15D0" w14:textId="2DDC1A43" w:rsidR="008923EE" w:rsidRPr="003B6C77" w:rsidRDefault="008923EE" w:rsidP="008923EE">
      <w:pPr>
        <w:pStyle w:val="Default"/>
        <w:rPr>
          <w:rFonts w:ascii="Arial" w:hAnsi="Arial" w:cs="Arial"/>
          <w:sz w:val="23"/>
          <w:szCs w:val="23"/>
        </w:rPr>
      </w:pPr>
      <w:r w:rsidRPr="003B6C77">
        <w:rPr>
          <w:rFonts w:ascii="Arial" w:hAnsi="Arial" w:cs="Arial"/>
          <w:sz w:val="23"/>
          <w:szCs w:val="23"/>
        </w:rPr>
        <w:t>Die Preise für Energieprodukte lagen im November 2022 um 38,7 % über dem Niveau des Vorjahresmonats. Haushaltsenergie verteuerte sich mit +53,2 % nach wie vor besonders stark</w:t>
      </w:r>
      <w:r w:rsidRPr="003B6C77">
        <w:rPr>
          <w:rFonts w:ascii="Arial" w:hAnsi="Arial" w:cs="Arial"/>
          <w:sz w:val="23"/>
          <w:szCs w:val="23"/>
        </w:rPr>
        <w:t xml:space="preserve">. </w:t>
      </w:r>
      <w:r w:rsidRPr="003B6C77">
        <w:rPr>
          <w:rFonts w:ascii="Arial" w:hAnsi="Arial" w:cs="Arial"/>
          <w:sz w:val="23"/>
          <w:szCs w:val="23"/>
        </w:rPr>
        <w:t>Strom verteuerte sich um 27,1 %. Nicht nur für die Haushaltsenergie, auch für Kraftstoffe mussten Verbrauche</w:t>
      </w:r>
      <w:r w:rsidR="003B6C77">
        <w:rPr>
          <w:rFonts w:ascii="Arial" w:hAnsi="Arial" w:cs="Arial"/>
          <w:sz w:val="23"/>
          <w:szCs w:val="23"/>
        </w:rPr>
        <w:t>/</w:t>
      </w:r>
      <w:r w:rsidRPr="003B6C77">
        <w:rPr>
          <w:rFonts w:ascii="Arial" w:hAnsi="Arial" w:cs="Arial"/>
          <w:sz w:val="23"/>
          <w:szCs w:val="23"/>
        </w:rPr>
        <w:t xml:space="preserve">rinnen deutlich mehr bezahlen (+14,6 %). </w:t>
      </w:r>
    </w:p>
    <w:p w14:paraId="7633AEF1" w14:textId="77777777" w:rsidR="008923EE" w:rsidRPr="003B6C77" w:rsidRDefault="008923EE" w:rsidP="008923EE">
      <w:pPr>
        <w:pStyle w:val="Default"/>
        <w:rPr>
          <w:rFonts w:ascii="Arial" w:hAnsi="Arial" w:cs="Arial"/>
          <w:sz w:val="23"/>
          <w:szCs w:val="23"/>
        </w:rPr>
      </w:pPr>
    </w:p>
    <w:p w14:paraId="38870DEC" w14:textId="3025E272" w:rsidR="00832775" w:rsidRPr="003B6C77" w:rsidRDefault="008923EE" w:rsidP="008923EE">
      <w:pPr>
        <w:pStyle w:val="Default"/>
        <w:rPr>
          <w:rFonts w:ascii="Arial" w:hAnsi="Arial" w:cs="Arial"/>
          <w:sz w:val="23"/>
          <w:szCs w:val="23"/>
        </w:rPr>
      </w:pPr>
      <w:r w:rsidRPr="003B6C77">
        <w:rPr>
          <w:rFonts w:ascii="Arial" w:hAnsi="Arial" w:cs="Arial"/>
          <w:sz w:val="23"/>
          <w:szCs w:val="23"/>
        </w:rPr>
        <w:t xml:space="preserve">Die Preise für Nahrungsmittel erhöhten sich im November 2022 um 21,1 % gegenüber dem Vorjahresmonat. Insgesamt hat sich der Preisauftrieb für Nahrungsmittel seit Jahresbeginn sukzessive verstärkt (Oktober 2022: +20,3 %). </w:t>
      </w:r>
    </w:p>
    <w:p w14:paraId="386D0548" w14:textId="49707B24" w:rsidR="003B6C77" w:rsidRPr="003B6C77" w:rsidRDefault="003B6C77" w:rsidP="008923EE">
      <w:pPr>
        <w:pStyle w:val="Default"/>
        <w:rPr>
          <w:rFonts w:ascii="Arial" w:hAnsi="Arial" w:cs="Arial"/>
          <w:sz w:val="23"/>
          <w:szCs w:val="23"/>
        </w:rPr>
      </w:pPr>
    </w:p>
    <w:p w14:paraId="59E7728B" w14:textId="039D39F5" w:rsidR="003B6C77" w:rsidRPr="003B6C77" w:rsidRDefault="003B6C77" w:rsidP="003B6C77">
      <w:pPr>
        <w:pStyle w:val="Default"/>
        <w:rPr>
          <w:rFonts w:ascii="Arial" w:hAnsi="Arial" w:cs="Arial"/>
          <w:sz w:val="23"/>
          <w:szCs w:val="23"/>
        </w:rPr>
      </w:pPr>
      <w:r w:rsidRPr="003B6C77">
        <w:rPr>
          <w:rFonts w:ascii="Arial" w:hAnsi="Arial" w:cs="Arial"/>
          <w:sz w:val="23"/>
          <w:szCs w:val="23"/>
        </w:rPr>
        <w:t>Damit ist der</w:t>
      </w:r>
      <w:r w:rsidRPr="003B6C77">
        <w:rPr>
          <w:rFonts w:ascii="Arial" w:hAnsi="Arial" w:cs="Arial"/>
          <w:sz w:val="23"/>
          <w:szCs w:val="23"/>
        </w:rPr>
        <w:t xml:space="preserve"> Tatbestand wesentlich erhöhter Lebenshaltungskosten</w:t>
      </w:r>
      <w:r w:rsidRPr="003B6C77">
        <w:rPr>
          <w:rFonts w:ascii="Arial" w:hAnsi="Arial" w:cs="Arial"/>
          <w:sz w:val="23"/>
          <w:szCs w:val="23"/>
        </w:rPr>
        <w:t xml:space="preserve"> </w:t>
      </w:r>
      <w:r w:rsidRPr="003B6C77">
        <w:rPr>
          <w:rFonts w:ascii="Arial" w:hAnsi="Arial" w:cs="Arial"/>
          <w:sz w:val="23"/>
          <w:szCs w:val="23"/>
        </w:rPr>
        <w:t>erfüllt. Die</w:t>
      </w:r>
      <w:r w:rsidRPr="003B6C77">
        <w:rPr>
          <w:rFonts w:ascii="Arial" w:hAnsi="Arial" w:cs="Arial"/>
          <w:sz w:val="23"/>
          <w:szCs w:val="23"/>
        </w:rPr>
        <w:t xml:space="preserve"> </w:t>
      </w:r>
      <w:r w:rsidRPr="003B6C77">
        <w:rPr>
          <w:rFonts w:ascii="Arial" w:hAnsi="Arial" w:cs="Arial"/>
          <w:sz w:val="23"/>
          <w:szCs w:val="23"/>
        </w:rPr>
        <w:t xml:space="preserve">Gewährung einer Zulage nach § 16 Abs. 5 TV-L </w:t>
      </w:r>
      <w:r w:rsidRPr="003B6C77">
        <w:rPr>
          <w:rFonts w:ascii="Arial" w:hAnsi="Arial" w:cs="Arial"/>
          <w:sz w:val="23"/>
          <w:szCs w:val="23"/>
        </w:rPr>
        <w:t>ist</w:t>
      </w:r>
      <w:r w:rsidRPr="003B6C77">
        <w:rPr>
          <w:rFonts w:ascii="Arial" w:hAnsi="Arial" w:cs="Arial"/>
          <w:sz w:val="23"/>
          <w:szCs w:val="23"/>
        </w:rPr>
        <w:t xml:space="preserve"> damit möglich.</w:t>
      </w:r>
      <w:r w:rsidRPr="003B6C77">
        <w:rPr>
          <w:rFonts w:ascii="Arial" w:hAnsi="Arial" w:cs="Arial"/>
          <w:sz w:val="23"/>
          <w:szCs w:val="23"/>
        </w:rPr>
        <w:t xml:space="preserve"> </w:t>
      </w:r>
    </w:p>
    <w:p w14:paraId="0877CB45" w14:textId="77777777" w:rsidR="003B6C77" w:rsidRPr="003B6C77" w:rsidRDefault="003B6C77" w:rsidP="003B6C77">
      <w:pPr>
        <w:pStyle w:val="Default"/>
        <w:rPr>
          <w:rFonts w:ascii="Arial" w:hAnsi="Arial" w:cs="Arial"/>
          <w:sz w:val="23"/>
          <w:szCs w:val="23"/>
        </w:rPr>
      </w:pPr>
    </w:p>
    <w:p w14:paraId="282EDE3F" w14:textId="731F5907" w:rsidR="003B6C77" w:rsidRPr="003B6C77" w:rsidRDefault="003B6C77" w:rsidP="003B6C77">
      <w:pPr>
        <w:pStyle w:val="Default"/>
        <w:rPr>
          <w:rFonts w:ascii="Arial" w:hAnsi="Arial" w:cs="Arial"/>
          <w:sz w:val="23"/>
          <w:szCs w:val="23"/>
        </w:rPr>
      </w:pPr>
      <w:r w:rsidRPr="003B6C77">
        <w:rPr>
          <w:rFonts w:ascii="Arial" w:hAnsi="Arial" w:cs="Arial"/>
          <w:sz w:val="23"/>
          <w:szCs w:val="23"/>
        </w:rPr>
        <w:t>Bitte bestätigen Sie den Erhalt meines Antrages nach Eingang. Das</w:t>
      </w:r>
      <w:r w:rsidRPr="003B6C77">
        <w:rPr>
          <w:rFonts w:ascii="Arial" w:hAnsi="Arial" w:cs="Arial"/>
          <w:sz w:val="23"/>
          <w:szCs w:val="23"/>
        </w:rPr>
        <w:t xml:space="preserve"> </w:t>
      </w:r>
      <w:r w:rsidRPr="003B6C77">
        <w:rPr>
          <w:rFonts w:ascii="Arial" w:hAnsi="Arial" w:cs="Arial"/>
          <w:sz w:val="23"/>
          <w:szCs w:val="23"/>
        </w:rPr>
        <w:t>Prüfungsergebnis meines Antrags wird schriftlich erbeten. Im Falle einer Ablehnung</w:t>
      </w:r>
      <w:r w:rsidRPr="003B6C77">
        <w:rPr>
          <w:rFonts w:ascii="Arial" w:hAnsi="Arial" w:cs="Arial"/>
          <w:sz w:val="23"/>
          <w:szCs w:val="23"/>
        </w:rPr>
        <w:t xml:space="preserve"> </w:t>
      </w:r>
      <w:r w:rsidRPr="003B6C77">
        <w:rPr>
          <w:rFonts w:ascii="Arial" w:hAnsi="Arial" w:cs="Arial"/>
          <w:sz w:val="23"/>
          <w:szCs w:val="23"/>
        </w:rPr>
        <w:t>bitte ich um eine Begründung.</w:t>
      </w:r>
    </w:p>
    <w:p w14:paraId="728EE307" w14:textId="77777777" w:rsidR="003B6C77" w:rsidRPr="003B6C77" w:rsidRDefault="003B6C77" w:rsidP="003B6C77">
      <w:pPr>
        <w:pStyle w:val="Default"/>
        <w:rPr>
          <w:rFonts w:ascii="Arial" w:hAnsi="Arial" w:cs="Arial"/>
          <w:sz w:val="23"/>
          <w:szCs w:val="23"/>
        </w:rPr>
      </w:pPr>
    </w:p>
    <w:p w14:paraId="04979ECE" w14:textId="14A755AF" w:rsidR="003B6C77" w:rsidRPr="003B6C77" w:rsidRDefault="003B6C77" w:rsidP="003B6C77">
      <w:pPr>
        <w:pStyle w:val="Default"/>
        <w:rPr>
          <w:rFonts w:ascii="Arial" w:hAnsi="Arial" w:cs="Arial"/>
          <w:sz w:val="23"/>
          <w:szCs w:val="23"/>
        </w:rPr>
      </w:pPr>
      <w:r w:rsidRPr="003B6C77">
        <w:rPr>
          <w:rFonts w:ascii="Arial" w:hAnsi="Arial" w:cs="Arial"/>
          <w:sz w:val="23"/>
          <w:szCs w:val="23"/>
        </w:rPr>
        <w:t>Mit freundlichen Grüßen</w:t>
      </w:r>
    </w:p>
    <w:p w14:paraId="78055342" w14:textId="77777777" w:rsidR="00832775" w:rsidRPr="003B6C77" w:rsidRDefault="00832775" w:rsidP="00037A08">
      <w:pPr>
        <w:pStyle w:val="Default"/>
        <w:rPr>
          <w:rFonts w:ascii="Arial" w:hAnsi="Arial" w:cs="Arial"/>
          <w:sz w:val="23"/>
          <w:szCs w:val="23"/>
        </w:rPr>
      </w:pPr>
    </w:p>
    <w:p w14:paraId="75AA7EC8" w14:textId="28CEBA84" w:rsidR="00E91226" w:rsidRPr="003B6C77" w:rsidRDefault="00E91226" w:rsidP="00037A08">
      <w:pPr>
        <w:pStyle w:val="Default"/>
        <w:rPr>
          <w:rFonts w:ascii="Arial" w:hAnsi="Arial" w:cs="Arial"/>
          <w:sz w:val="23"/>
          <w:szCs w:val="23"/>
        </w:rPr>
      </w:pPr>
    </w:p>
    <w:p w14:paraId="1DD6172C" w14:textId="48391005" w:rsidR="00E91226" w:rsidRPr="003B6C77" w:rsidRDefault="00832775" w:rsidP="00037A08">
      <w:pPr>
        <w:pStyle w:val="Default"/>
        <w:rPr>
          <w:rFonts w:ascii="Arial" w:hAnsi="Arial" w:cs="Arial"/>
          <w:sz w:val="23"/>
          <w:szCs w:val="23"/>
        </w:rPr>
      </w:pPr>
      <w:r w:rsidRPr="003B6C77">
        <w:rPr>
          <w:rFonts w:ascii="Arial" w:hAnsi="Arial" w:cs="Arial"/>
          <w:sz w:val="23"/>
          <w:szCs w:val="23"/>
        </w:rPr>
        <w:t>(</w:t>
      </w:r>
      <w:r w:rsidR="00E91226" w:rsidRPr="003B6C77">
        <w:rPr>
          <w:rFonts w:ascii="Arial" w:hAnsi="Arial" w:cs="Arial"/>
          <w:sz w:val="23"/>
          <w:szCs w:val="23"/>
        </w:rPr>
        <w:t>Unterschrift</w:t>
      </w:r>
      <w:r w:rsidRPr="003B6C77">
        <w:rPr>
          <w:rFonts w:ascii="Arial" w:hAnsi="Arial" w:cs="Arial"/>
          <w:sz w:val="23"/>
          <w:szCs w:val="23"/>
        </w:rPr>
        <w:t>)</w:t>
      </w:r>
    </w:p>
    <w:sectPr w:rsidR="00E91226" w:rsidRPr="003B6C77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741497" w14:textId="77777777" w:rsidR="0007220C" w:rsidRDefault="0007220C" w:rsidP="00D55253">
      <w:pPr>
        <w:spacing w:after="0" w:line="240" w:lineRule="auto"/>
      </w:pPr>
      <w:r>
        <w:separator/>
      </w:r>
    </w:p>
  </w:endnote>
  <w:endnote w:type="continuationSeparator" w:id="0">
    <w:p w14:paraId="62A7E28A" w14:textId="77777777" w:rsidR="0007220C" w:rsidRDefault="0007220C" w:rsidP="00D55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C819B3" w14:textId="77777777" w:rsidR="0007220C" w:rsidRDefault="0007220C" w:rsidP="00D55253">
      <w:pPr>
        <w:spacing w:after="0" w:line="240" w:lineRule="auto"/>
      </w:pPr>
      <w:r>
        <w:separator/>
      </w:r>
    </w:p>
  </w:footnote>
  <w:footnote w:type="continuationSeparator" w:id="0">
    <w:p w14:paraId="7453B4ED" w14:textId="77777777" w:rsidR="0007220C" w:rsidRDefault="0007220C" w:rsidP="00D552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12E03A" w14:textId="77777777" w:rsidR="00D55253" w:rsidRDefault="00D55253" w:rsidP="00D55253">
    <w:pPr>
      <w:pStyle w:val="Default"/>
      <w:jc w:val="right"/>
      <w:rPr>
        <w:b/>
        <w:bCs/>
        <w:sz w:val="22"/>
        <w:szCs w:val="22"/>
      </w:rPr>
    </w:pPr>
    <w:r>
      <w:rPr>
        <w:b/>
        <w:bCs/>
        <w:sz w:val="22"/>
        <w:szCs w:val="22"/>
      </w:rPr>
      <w:t>Stand 12/2022</w:t>
    </w:r>
  </w:p>
  <w:p w14:paraId="7331037C" w14:textId="77777777" w:rsidR="00D55253" w:rsidRDefault="00D5525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4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253"/>
    <w:rsid w:val="000352D1"/>
    <w:rsid w:val="00037A08"/>
    <w:rsid w:val="0007220C"/>
    <w:rsid w:val="00340C5C"/>
    <w:rsid w:val="003B6C77"/>
    <w:rsid w:val="003F7167"/>
    <w:rsid w:val="00832775"/>
    <w:rsid w:val="008923EE"/>
    <w:rsid w:val="008E0D9D"/>
    <w:rsid w:val="009000AD"/>
    <w:rsid w:val="00A64EC6"/>
    <w:rsid w:val="00BE1D0A"/>
    <w:rsid w:val="00D55253"/>
    <w:rsid w:val="00E91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65F17"/>
  <w15:chartTrackingRefBased/>
  <w15:docId w15:val="{3E4F7A98-7C6D-4E9B-949B-0FF4ABC9F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D5525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D552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55253"/>
  </w:style>
  <w:style w:type="paragraph" w:styleId="Fuzeile">
    <w:name w:val="footer"/>
    <w:basedOn w:val="Standard"/>
    <w:link w:val="FuzeileZchn"/>
    <w:uiPriority w:val="99"/>
    <w:unhideWhenUsed/>
    <w:rsid w:val="00D552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55253"/>
  </w:style>
  <w:style w:type="paragraph" w:styleId="berarbeitung">
    <w:name w:val="Revision"/>
    <w:hidden/>
    <w:uiPriority w:val="99"/>
    <w:semiHidden/>
    <w:rsid w:val="00340C5C"/>
    <w:pPr>
      <w:spacing w:after="0" w:line="240" w:lineRule="auto"/>
    </w:pPr>
  </w:style>
  <w:style w:type="table" w:styleId="Tabellenraster">
    <w:name w:val="Table Grid"/>
    <w:basedOn w:val="NormaleTabelle"/>
    <w:uiPriority w:val="39"/>
    <w:rsid w:val="003B6C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56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76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11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77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173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9269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4340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600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476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34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2E7D07-5768-48B5-A5EB-76F9AA828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Anwender</dc:creator>
  <cp:keywords/>
  <dc:description/>
  <cp:lastModifiedBy>Anwender</cp:lastModifiedBy>
  <cp:revision>2</cp:revision>
  <dcterms:created xsi:type="dcterms:W3CDTF">2022-12-23T01:54:00Z</dcterms:created>
  <dcterms:modified xsi:type="dcterms:W3CDTF">2022-12-23T01:54:00Z</dcterms:modified>
</cp:coreProperties>
</file>